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E77DB" w:rsidRPr="00CE77DB" w14:paraId="20989433" w14:textId="77777777" w:rsidTr="22B2A6A1">
        <w:tc>
          <w:tcPr>
            <w:tcW w:w="9747" w:type="dxa"/>
            <w:gridSpan w:val="2"/>
          </w:tcPr>
          <w:p w14:paraId="660D202F" w14:textId="5F504B91" w:rsidR="00CE77DB" w:rsidRPr="00CE77DB" w:rsidRDefault="00CE77DB" w:rsidP="00CE77DB">
            <w:pPr>
              <w:rPr>
                <w:b/>
                <w:bCs/>
                <w:sz w:val="40"/>
                <w:szCs w:val="40"/>
                <w:lang w:val="fi-FI"/>
              </w:rPr>
            </w:pPr>
            <w:r w:rsidRPr="00CE77DB">
              <w:rPr>
                <w:b/>
                <w:bCs/>
                <w:sz w:val="40"/>
                <w:szCs w:val="40"/>
                <w:lang w:val="fi-FI"/>
              </w:rPr>
              <w:t>OPETTAJAN OHJE</w:t>
            </w:r>
          </w:p>
        </w:tc>
      </w:tr>
      <w:tr w:rsidR="4F61CA30" w:rsidRPr="00CE77DB" w14:paraId="37053EA4" w14:textId="77777777" w:rsidTr="22B2A6A1">
        <w:trPr>
          <w:trHeight w:val="419"/>
        </w:trPr>
        <w:tc>
          <w:tcPr>
            <w:tcW w:w="9747" w:type="dxa"/>
            <w:gridSpan w:val="2"/>
          </w:tcPr>
          <w:p w14:paraId="32E68486" w14:textId="77777777" w:rsidR="00CE77DB" w:rsidRPr="00CE77DB" w:rsidRDefault="00CE77DB" w:rsidP="00CE77DB">
            <w:pPr>
              <w:rPr>
                <w:b/>
                <w:bCs/>
                <w:sz w:val="24"/>
                <w:szCs w:val="24"/>
                <w:lang w:val="fi-FI"/>
              </w:rPr>
            </w:pPr>
            <w:r w:rsidRPr="00CE77DB">
              <w:rPr>
                <w:b/>
                <w:bCs/>
                <w:sz w:val="24"/>
                <w:szCs w:val="24"/>
                <w:lang w:val="fi-FI"/>
              </w:rPr>
              <w:t xml:space="preserve">Opetuselementin nimi: </w:t>
            </w:r>
          </w:p>
          <w:p w14:paraId="34D41C82" w14:textId="226FB7AF" w:rsidR="5D144638" w:rsidRPr="00CE77DB" w:rsidRDefault="00CE77DB" w:rsidP="00CE77DB">
            <w:pPr>
              <w:rPr>
                <w:sz w:val="24"/>
                <w:szCs w:val="24"/>
                <w:lang w:val="fi-FI"/>
              </w:rPr>
            </w:pPr>
            <w:r w:rsidRPr="00CE77DB">
              <w:rPr>
                <w:sz w:val="24"/>
                <w:szCs w:val="24"/>
                <w:lang w:val="fi-FI"/>
              </w:rPr>
              <w:t>Käytännön tehtävä: Rakentaminen</w:t>
            </w:r>
          </w:p>
        </w:tc>
      </w:tr>
      <w:tr w:rsidR="00C8017B" w:rsidRPr="00CE77DB" w14:paraId="256CF6AC" w14:textId="77777777" w:rsidTr="22B2A6A1">
        <w:trPr>
          <w:trHeight w:val="855"/>
        </w:trPr>
        <w:tc>
          <w:tcPr>
            <w:tcW w:w="5282" w:type="dxa"/>
          </w:tcPr>
          <w:p w14:paraId="42EE0DFB" w14:textId="77777777" w:rsidR="00CE77DB" w:rsidRPr="00CE77DB" w:rsidRDefault="00CE77DB" w:rsidP="00CE77DB">
            <w:pPr>
              <w:rPr>
                <w:b/>
                <w:bCs/>
                <w:sz w:val="24"/>
                <w:szCs w:val="24"/>
                <w:lang w:val="fi-FI"/>
              </w:rPr>
            </w:pPr>
            <w:r w:rsidRPr="00CE77DB">
              <w:rPr>
                <w:b/>
                <w:bCs/>
                <w:sz w:val="24"/>
                <w:szCs w:val="24"/>
                <w:lang w:val="fi-FI"/>
              </w:rPr>
              <w:t xml:space="preserve">Teema: </w:t>
            </w:r>
          </w:p>
          <w:p w14:paraId="7AD2F93C" w14:textId="77777777" w:rsidR="00CE77DB" w:rsidRDefault="00CE77DB" w:rsidP="00CE77DB">
            <w:pPr>
              <w:rPr>
                <w:sz w:val="24"/>
                <w:szCs w:val="24"/>
                <w:lang w:val="fi-FI"/>
              </w:rPr>
            </w:pPr>
          </w:p>
          <w:p w14:paraId="2D5B42C8" w14:textId="77777777" w:rsidR="00CE77DB" w:rsidRDefault="00CE77DB" w:rsidP="00CE77DB">
            <w:pPr>
              <w:rPr>
                <w:sz w:val="24"/>
                <w:szCs w:val="24"/>
                <w:lang w:val="fi-FI"/>
              </w:rPr>
            </w:pPr>
            <w:r w:rsidRPr="00CE77DB">
              <w:rPr>
                <w:sz w:val="24"/>
                <w:szCs w:val="24"/>
                <w:lang w:val="fi-FI"/>
              </w:rPr>
              <w:t xml:space="preserve">Tiili </w:t>
            </w:r>
          </w:p>
          <w:p w14:paraId="0D102EC6" w14:textId="77777777" w:rsidR="00CE77DB" w:rsidRDefault="00CE77DB" w:rsidP="00CE77DB">
            <w:pPr>
              <w:rPr>
                <w:sz w:val="24"/>
                <w:szCs w:val="24"/>
                <w:lang w:val="fi-FI"/>
              </w:rPr>
            </w:pPr>
            <w:r w:rsidRPr="00CE77DB">
              <w:rPr>
                <w:sz w:val="24"/>
                <w:szCs w:val="24"/>
                <w:lang w:val="fi-FI"/>
              </w:rPr>
              <w:t xml:space="preserve">Laastityypit </w:t>
            </w:r>
          </w:p>
          <w:p w14:paraId="47A9FAF2" w14:textId="77777777" w:rsidR="00565BA8" w:rsidRDefault="00CE77DB" w:rsidP="00CE77DB">
            <w:pPr>
              <w:rPr>
                <w:sz w:val="24"/>
                <w:szCs w:val="24"/>
                <w:lang w:val="fi-FI"/>
              </w:rPr>
            </w:pPr>
            <w:r w:rsidRPr="00CE77DB">
              <w:rPr>
                <w:sz w:val="24"/>
                <w:szCs w:val="24"/>
                <w:lang w:val="fi-FI"/>
              </w:rPr>
              <w:t>Laastin ja tiilen yhdistelmä</w:t>
            </w:r>
          </w:p>
          <w:p w14:paraId="2CF96B44" w14:textId="211DBE09" w:rsidR="00CE77DB" w:rsidRPr="00CE77DB" w:rsidRDefault="00CE77DB" w:rsidP="00CE77DB">
            <w:pPr>
              <w:rPr>
                <w:sz w:val="24"/>
                <w:szCs w:val="24"/>
                <w:lang w:val="fi-FI"/>
              </w:rPr>
            </w:pPr>
          </w:p>
        </w:tc>
        <w:tc>
          <w:tcPr>
            <w:tcW w:w="4465" w:type="dxa"/>
          </w:tcPr>
          <w:p w14:paraId="105919A4" w14:textId="77777777" w:rsidR="00CE77DB" w:rsidRPr="00CE77DB" w:rsidRDefault="00CE77DB" w:rsidP="00CE77DB">
            <w:pPr>
              <w:rPr>
                <w:b/>
                <w:bCs/>
                <w:sz w:val="24"/>
                <w:szCs w:val="24"/>
                <w:lang w:val="fi-FI"/>
              </w:rPr>
            </w:pPr>
            <w:r w:rsidRPr="00CE77DB">
              <w:rPr>
                <w:b/>
                <w:bCs/>
                <w:sz w:val="24"/>
                <w:szCs w:val="24"/>
                <w:lang w:val="fi-FI"/>
              </w:rPr>
              <w:t xml:space="preserve">Suositeltu kesto tunteina: </w:t>
            </w:r>
          </w:p>
          <w:p w14:paraId="432BC6AA" w14:textId="77777777" w:rsidR="00CE77DB" w:rsidRDefault="00CE77DB" w:rsidP="00CE77DB">
            <w:pPr>
              <w:rPr>
                <w:sz w:val="24"/>
                <w:szCs w:val="24"/>
                <w:lang w:val="fi-FI"/>
              </w:rPr>
            </w:pPr>
          </w:p>
          <w:p w14:paraId="4BE82F57" w14:textId="453952D6" w:rsidR="00794A93" w:rsidRPr="00CE77DB" w:rsidRDefault="00CE77DB" w:rsidP="00CE77DB">
            <w:pPr>
              <w:rPr>
                <w:sz w:val="24"/>
                <w:szCs w:val="24"/>
                <w:lang w:val="fi-FI"/>
              </w:rPr>
            </w:pPr>
            <w:r w:rsidRPr="00CE77DB">
              <w:rPr>
                <w:sz w:val="24"/>
                <w:szCs w:val="24"/>
                <w:lang w:val="fi-FI"/>
              </w:rPr>
              <w:t>4 tuntia</w:t>
            </w:r>
          </w:p>
        </w:tc>
      </w:tr>
      <w:tr w:rsidR="00C8017B" w:rsidRPr="00CE77DB" w14:paraId="54E69D43" w14:textId="77777777" w:rsidTr="22B2A6A1">
        <w:tc>
          <w:tcPr>
            <w:tcW w:w="9747" w:type="dxa"/>
            <w:gridSpan w:val="2"/>
          </w:tcPr>
          <w:p w14:paraId="72166EEE" w14:textId="77777777" w:rsidR="00CE77DB" w:rsidRPr="00CE77DB" w:rsidRDefault="00CE77DB" w:rsidP="00CE77DB">
            <w:pPr>
              <w:spacing w:after="200" w:line="276" w:lineRule="auto"/>
              <w:rPr>
                <w:b/>
                <w:bCs/>
                <w:sz w:val="24"/>
                <w:szCs w:val="24"/>
                <w:lang w:val="fi-FI"/>
              </w:rPr>
            </w:pPr>
            <w:r w:rsidRPr="00CE77DB">
              <w:rPr>
                <w:b/>
                <w:bCs/>
                <w:sz w:val="24"/>
                <w:szCs w:val="24"/>
                <w:lang w:val="fi-FI"/>
              </w:rPr>
              <w:t xml:space="preserve">Johdanto: </w:t>
            </w:r>
          </w:p>
          <w:p w14:paraId="678F7A24" w14:textId="01714952" w:rsidR="00CE77DB" w:rsidRPr="00CE77DB" w:rsidRDefault="00CE77DB" w:rsidP="00CE77DB">
            <w:pPr>
              <w:rPr>
                <w:sz w:val="24"/>
                <w:szCs w:val="24"/>
                <w:lang w:val="fi-FI"/>
              </w:rPr>
            </w:pPr>
            <w:r w:rsidRPr="00CE77DB">
              <w:rPr>
                <w:sz w:val="24"/>
                <w:szCs w:val="24"/>
                <w:lang w:val="fi-FI"/>
              </w:rPr>
              <w:t>Tämä tehtävä perustuu tehtäviin: 4. Suunnittele erottelu ja 7. Suunnittele tiiliseinä</w:t>
            </w:r>
          </w:p>
          <w:p w14:paraId="064DB603" w14:textId="77777777" w:rsidR="00CE77DB" w:rsidRPr="00CE77DB" w:rsidRDefault="00CE77DB" w:rsidP="00CE77DB">
            <w:pPr>
              <w:rPr>
                <w:sz w:val="24"/>
                <w:szCs w:val="24"/>
                <w:lang w:val="fi-FI"/>
              </w:rPr>
            </w:pPr>
            <w:r w:rsidRPr="00CE77DB">
              <w:rPr>
                <w:sz w:val="24"/>
                <w:szCs w:val="24"/>
                <w:lang w:val="fi-FI"/>
              </w:rPr>
              <w:t>Oppilas rakentaa pienen kokeilumuurin, jossa tehdään erilaisia tiili- ja laastiyhdistelmiä. Oppilaalla on mahdollisuus saada kokemuksia siitä, millaista on työskennellä näiden materiaalien kanssa käytännössä.</w:t>
            </w:r>
          </w:p>
          <w:p w14:paraId="5093E5E0" w14:textId="245472E9" w:rsidR="0067400D" w:rsidRPr="00CE77DB" w:rsidRDefault="0067400D" w:rsidP="00CE77DB">
            <w:pPr>
              <w:rPr>
                <w:sz w:val="24"/>
                <w:szCs w:val="24"/>
                <w:lang w:val="fi-FI"/>
              </w:rPr>
            </w:pPr>
          </w:p>
        </w:tc>
      </w:tr>
      <w:tr w:rsidR="3F86ECC0" w:rsidRPr="00CE77DB" w14:paraId="6E8A24C0" w14:textId="77777777" w:rsidTr="22B2A6A1">
        <w:trPr>
          <w:trHeight w:val="300"/>
        </w:trPr>
        <w:tc>
          <w:tcPr>
            <w:tcW w:w="9747" w:type="dxa"/>
            <w:gridSpan w:val="2"/>
          </w:tcPr>
          <w:p w14:paraId="2D47C242" w14:textId="77777777" w:rsidR="00CE77DB" w:rsidRPr="00CE77DB" w:rsidRDefault="00CE77DB" w:rsidP="00CE77DB">
            <w:pPr>
              <w:rPr>
                <w:b/>
                <w:bCs/>
                <w:sz w:val="24"/>
                <w:szCs w:val="24"/>
                <w:lang w:val="fi-FI"/>
              </w:rPr>
            </w:pPr>
            <w:r w:rsidRPr="00CE77DB">
              <w:rPr>
                <w:b/>
                <w:bCs/>
                <w:sz w:val="24"/>
                <w:szCs w:val="24"/>
                <w:lang w:val="fi-FI"/>
              </w:rPr>
              <w:t xml:space="preserve">Valmistelu: </w:t>
            </w:r>
          </w:p>
          <w:p w14:paraId="18365CCA" w14:textId="3AC09F79" w:rsidR="00CE77DB" w:rsidRPr="00CE77DB" w:rsidRDefault="00CE77DB" w:rsidP="00CE77DB">
            <w:pPr>
              <w:pStyle w:val="Listeafsnit"/>
              <w:numPr>
                <w:ilvl w:val="0"/>
                <w:numId w:val="34"/>
              </w:numPr>
              <w:rPr>
                <w:sz w:val="24"/>
                <w:szCs w:val="24"/>
                <w:lang w:val="fi-FI"/>
              </w:rPr>
            </w:pPr>
            <w:r w:rsidRPr="00CE77DB">
              <w:rPr>
                <w:sz w:val="24"/>
                <w:szCs w:val="24"/>
                <w:lang w:val="fi-FI"/>
              </w:rPr>
              <w:t xml:space="preserve">Opettajan on huolehdittava tarvittavien materiaalien tilaamisesta valittujen kokeiluseinien rakentamiseksi, mukaan lukien 5 N/mm2 puristuslujuuden omaava toimintalaasti, kuten Weber FM 5 tai vastaava. </w:t>
            </w:r>
          </w:p>
          <w:p w14:paraId="25FCFD86" w14:textId="2FFC45F2" w:rsidR="00CE77DB" w:rsidRPr="00CE77DB" w:rsidRDefault="00CE77DB" w:rsidP="00CE77DB">
            <w:pPr>
              <w:pStyle w:val="Listeafsnit"/>
              <w:numPr>
                <w:ilvl w:val="0"/>
                <w:numId w:val="34"/>
              </w:numPr>
              <w:rPr>
                <w:sz w:val="24"/>
                <w:szCs w:val="24"/>
                <w:lang w:val="fi-FI"/>
              </w:rPr>
            </w:pPr>
            <w:r w:rsidRPr="00CE77DB">
              <w:rPr>
                <w:sz w:val="24"/>
                <w:szCs w:val="24"/>
                <w:lang w:val="fi-FI"/>
              </w:rPr>
              <w:t xml:space="preserve">Opettajan on järjestettävä, missä yksittäiset kokeiluseinät voidaan rakentaa ja niiden on voitava seistä mahdollisimman kauan. </w:t>
            </w:r>
          </w:p>
          <w:p w14:paraId="331C85ED" w14:textId="6709AAA6" w:rsidR="00134B99" w:rsidRPr="00CE77DB" w:rsidRDefault="00CE77DB" w:rsidP="00CE77DB">
            <w:pPr>
              <w:pStyle w:val="Listeafsnit"/>
              <w:numPr>
                <w:ilvl w:val="0"/>
                <w:numId w:val="34"/>
              </w:numPr>
              <w:rPr>
                <w:sz w:val="24"/>
                <w:szCs w:val="24"/>
                <w:lang w:val="fi-FI"/>
              </w:rPr>
            </w:pPr>
            <w:r w:rsidRPr="00CE77DB">
              <w:rPr>
                <w:sz w:val="24"/>
                <w:szCs w:val="24"/>
                <w:lang w:val="fi-FI"/>
              </w:rPr>
              <w:t>Opettajan on hallittava valittujen laastityyppien sekoittaminen niin, että varmistetaan laastityyppien fraktioiden tarkat suhteet.</w:t>
            </w:r>
          </w:p>
          <w:p w14:paraId="25F83E7A" w14:textId="78927770" w:rsidR="00CE77DB" w:rsidRPr="00CE77DB" w:rsidRDefault="00CE77DB" w:rsidP="00CE77DB">
            <w:pPr>
              <w:rPr>
                <w:sz w:val="24"/>
                <w:szCs w:val="24"/>
                <w:lang w:val="fi-FI"/>
              </w:rPr>
            </w:pPr>
          </w:p>
        </w:tc>
      </w:tr>
      <w:tr w:rsidR="00C8017B" w:rsidRPr="00CE77DB" w14:paraId="237B54C8" w14:textId="77777777" w:rsidTr="22B2A6A1">
        <w:tc>
          <w:tcPr>
            <w:tcW w:w="9747" w:type="dxa"/>
            <w:gridSpan w:val="2"/>
          </w:tcPr>
          <w:p w14:paraId="40777B1F" w14:textId="77777777" w:rsidR="00CE77DB" w:rsidRPr="00CE77DB" w:rsidRDefault="00CE77DB" w:rsidP="00CE77DB">
            <w:pPr>
              <w:rPr>
                <w:b/>
                <w:bCs/>
                <w:sz w:val="24"/>
                <w:szCs w:val="24"/>
                <w:lang w:val="fi-FI"/>
              </w:rPr>
            </w:pPr>
            <w:r w:rsidRPr="00CE77DB">
              <w:rPr>
                <w:b/>
                <w:bCs/>
                <w:sz w:val="24"/>
                <w:szCs w:val="24"/>
                <w:lang w:val="fi-FI"/>
              </w:rPr>
              <w:t xml:space="preserve">Oppimistavoitteet: </w:t>
            </w:r>
          </w:p>
          <w:p w14:paraId="31E6A58E" w14:textId="6581740A"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käyttää erilaisia laastityyppejä muurauksessa (F2) </w:t>
            </w:r>
          </w:p>
          <w:p w14:paraId="17AAF8C6" w14:textId="3CD2C09A"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kuvailla kokemustaan muurattaessa eri laastityypeillä (V2) </w:t>
            </w:r>
          </w:p>
          <w:p w14:paraId="1B3193F9" w14:textId="5C94BFE2"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päättää, mikä laastityyppi on parasta muurattaessa (H2) </w:t>
            </w:r>
          </w:p>
          <w:p w14:paraId="0901E758" w14:textId="73B2D56D"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suorittaa pienen rakenteen, jaettuna useisiin osiin (F2) </w:t>
            </w:r>
          </w:p>
          <w:p w14:paraId="204625CF" w14:textId="78629DB1"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valita oikean laastityypin piirustusten ja kuvausten perusteella (F2) </w:t>
            </w:r>
          </w:p>
          <w:p w14:paraId="3A68ED2E" w14:textId="6B195C7A"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sekoittaa valitut laastityypit (F2) </w:t>
            </w:r>
          </w:p>
          <w:p w14:paraId="07445DBC" w14:textId="17D126E4" w:rsidR="00CE77DB" w:rsidRPr="00CE77DB" w:rsidRDefault="00CE77DB" w:rsidP="00CE77DB">
            <w:pPr>
              <w:pStyle w:val="Listeafsnit"/>
              <w:numPr>
                <w:ilvl w:val="0"/>
                <w:numId w:val="36"/>
              </w:numPr>
              <w:rPr>
                <w:sz w:val="24"/>
                <w:szCs w:val="24"/>
                <w:lang w:val="fi-FI"/>
              </w:rPr>
            </w:pPr>
            <w:r w:rsidRPr="00CE77DB">
              <w:rPr>
                <w:sz w:val="24"/>
                <w:szCs w:val="24"/>
                <w:lang w:val="fi-FI"/>
              </w:rPr>
              <w:t xml:space="preserve">Oppilas osaa kuvata, miten valitut laastityypit sekoitetaan (V2) </w:t>
            </w:r>
          </w:p>
          <w:p w14:paraId="17ECC2B4" w14:textId="7058CCDA" w:rsidR="00B10766" w:rsidRPr="00CE77DB" w:rsidRDefault="00CE77DB" w:rsidP="00CE77DB">
            <w:pPr>
              <w:pStyle w:val="Listeafsnit"/>
              <w:numPr>
                <w:ilvl w:val="0"/>
                <w:numId w:val="36"/>
              </w:numPr>
              <w:rPr>
                <w:sz w:val="24"/>
                <w:szCs w:val="24"/>
                <w:lang w:val="fi-FI"/>
              </w:rPr>
            </w:pPr>
            <w:r w:rsidRPr="00CE77DB">
              <w:rPr>
                <w:sz w:val="24"/>
                <w:szCs w:val="24"/>
                <w:lang w:val="fi-FI"/>
              </w:rPr>
              <w:t>Oppilas osaa kuvata, kuinka paljon sideainetta valituissa laastityypeissä on (V2)</w:t>
            </w:r>
          </w:p>
          <w:p w14:paraId="1D5A1243" w14:textId="665FE0EA" w:rsidR="00CE77DB" w:rsidRPr="00CE77DB" w:rsidRDefault="00CE77DB" w:rsidP="00CE77DB">
            <w:pPr>
              <w:rPr>
                <w:sz w:val="24"/>
                <w:szCs w:val="24"/>
                <w:lang w:val="fi-FI"/>
              </w:rPr>
            </w:pPr>
          </w:p>
        </w:tc>
      </w:tr>
      <w:tr w:rsidR="00C8017B" w:rsidRPr="00CE77DB" w14:paraId="694E6C3F" w14:textId="77777777" w:rsidTr="22B2A6A1">
        <w:tc>
          <w:tcPr>
            <w:tcW w:w="9747" w:type="dxa"/>
            <w:gridSpan w:val="2"/>
          </w:tcPr>
          <w:p w14:paraId="3C577310" w14:textId="77777777" w:rsidR="00CE77DB" w:rsidRPr="00CE77DB" w:rsidRDefault="00CE77DB" w:rsidP="00CE77DB">
            <w:pPr>
              <w:rPr>
                <w:b/>
                <w:bCs/>
                <w:sz w:val="24"/>
                <w:szCs w:val="24"/>
                <w:lang w:val="fi-FI"/>
              </w:rPr>
            </w:pPr>
            <w:r w:rsidRPr="00CE77DB">
              <w:rPr>
                <w:b/>
                <w:bCs/>
                <w:sz w:val="24"/>
                <w:szCs w:val="24"/>
                <w:lang w:val="fi-FI"/>
              </w:rPr>
              <w:t xml:space="preserve">Sisältö ja tarkoitus: </w:t>
            </w:r>
          </w:p>
          <w:p w14:paraId="55D1B660" w14:textId="3D608EEA" w:rsidR="00BE25C7" w:rsidRPr="00CE77DB" w:rsidRDefault="00CE77DB" w:rsidP="00CE77DB">
            <w:pPr>
              <w:rPr>
                <w:sz w:val="24"/>
                <w:szCs w:val="24"/>
                <w:lang w:val="fi-FI"/>
              </w:rPr>
            </w:pPr>
            <w:r w:rsidRPr="00CE77DB">
              <w:rPr>
                <w:sz w:val="24"/>
                <w:szCs w:val="24"/>
                <w:lang w:val="fi-FI"/>
              </w:rPr>
              <w:t>Tehtävässä oppilas työskentelee eri laastityyppien kanssa ja hankkii siten kokemusta valittujen laastityyppien ominaisuuksista muurauksen aikana.</w:t>
            </w:r>
          </w:p>
        </w:tc>
      </w:tr>
      <w:tr w:rsidR="00C8017B" w:rsidRPr="00CE77DB" w14:paraId="31C4F84C" w14:textId="77777777" w:rsidTr="22B2A6A1">
        <w:tc>
          <w:tcPr>
            <w:tcW w:w="9747" w:type="dxa"/>
            <w:gridSpan w:val="2"/>
          </w:tcPr>
          <w:p w14:paraId="6CF3D05E" w14:textId="77777777" w:rsidR="00CE77DB" w:rsidRPr="00CE77DB" w:rsidRDefault="00CE77DB" w:rsidP="00CE77DB">
            <w:pPr>
              <w:spacing w:after="200" w:line="276" w:lineRule="auto"/>
              <w:rPr>
                <w:b/>
                <w:bCs/>
                <w:sz w:val="24"/>
                <w:szCs w:val="24"/>
                <w:lang w:val="fi-FI"/>
              </w:rPr>
            </w:pPr>
            <w:r w:rsidRPr="00CE77DB">
              <w:rPr>
                <w:b/>
                <w:bCs/>
                <w:sz w:val="24"/>
                <w:szCs w:val="24"/>
                <w:lang w:val="fi-FI"/>
              </w:rPr>
              <w:t xml:space="preserve">Ehdotus opetussuunnitelmaksi: </w:t>
            </w:r>
          </w:p>
          <w:p w14:paraId="1B35F8D7" w14:textId="31660984" w:rsidR="00CE77DB" w:rsidRPr="00CE77DB" w:rsidRDefault="00CE77DB" w:rsidP="00CE77DB">
            <w:pPr>
              <w:pStyle w:val="Listeafsnit"/>
              <w:numPr>
                <w:ilvl w:val="0"/>
                <w:numId w:val="39"/>
              </w:numPr>
              <w:rPr>
                <w:b/>
                <w:bCs/>
                <w:sz w:val="24"/>
                <w:szCs w:val="24"/>
                <w:lang w:val="fi-FI"/>
              </w:rPr>
            </w:pPr>
            <w:r w:rsidRPr="00CE77DB">
              <w:rPr>
                <w:b/>
                <w:bCs/>
                <w:sz w:val="24"/>
                <w:szCs w:val="24"/>
                <w:lang w:val="fi-FI"/>
              </w:rPr>
              <w:t xml:space="preserve">Opettajan esittely (10 min) </w:t>
            </w:r>
          </w:p>
          <w:p w14:paraId="65CDBA45" w14:textId="77777777" w:rsidR="00CE77DB" w:rsidRPr="00CE77DB" w:rsidRDefault="00CE77DB" w:rsidP="00CE77DB">
            <w:pPr>
              <w:pStyle w:val="Listeafsnit"/>
              <w:rPr>
                <w:sz w:val="24"/>
                <w:szCs w:val="24"/>
                <w:lang w:val="fi-FI"/>
              </w:rPr>
            </w:pPr>
            <w:r w:rsidRPr="00CE77DB">
              <w:rPr>
                <w:sz w:val="24"/>
                <w:szCs w:val="24"/>
                <w:lang w:val="fi-FI"/>
              </w:rPr>
              <w:t xml:space="preserve">1: Opettaja esittelee opetuselementin. Näyttää esimerkkejä ja selittää eri tiili- ja laastiyhdistelmistä, joita oppilaiden pitäisi tehdä. </w:t>
            </w:r>
          </w:p>
          <w:p w14:paraId="7C58671C" w14:textId="32DC28A6" w:rsidR="00CE77DB" w:rsidRPr="00CE77DB" w:rsidRDefault="00CE77DB" w:rsidP="00CE77DB">
            <w:pPr>
              <w:pStyle w:val="Listeafsnit"/>
              <w:numPr>
                <w:ilvl w:val="0"/>
                <w:numId w:val="39"/>
              </w:numPr>
              <w:rPr>
                <w:b/>
                <w:bCs/>
                <w:sz w:val="24"/>
                <w:szCs w:val="24"/>
                <w:lang w:val="fi-FI"/>
              </w:rPr>
            </w:pPr>
            <w:r w:rsidRPr="00CE77DB">
              <w:rPr>
                <w:b/>
                <w:bCs/>
                <w:sz w:val="24"/>
                <w:szCs w:val="24"/>
                <w:lang w:val="fi-FI"/>
              </w:rPr>
              <w:t xml:space="preserve">Mock-upien rakentaminen (3 tuntia 25 min) </w:t>
            </w:r>
          </w:p>
          <w:p w14:paraId="3BBBC350" w14:textId="77777777" w:rsidR="00CE77DB" w:rsidRPr="00CE77DB" w:rsidRDefault="00CE77DB" w:rsidP="00CE77DB">
            <w:pPr>
              <w:pStyle w:val="Listeafsnit"/>
              <w:rPr>
                <w:i/>
                <w:iCs/>
                <w:sz w:val="24"/>
                <w:szCs w:val="24"/>
                <w:lang w:val="fi-FI"/>
              </w:rPr>
            </w:pPr>
            <w:r w:rsidRPr="00CE77DB">
              <w:rPr>
                <w:i/>
                <w:iCs/>
                <w:sz w:val="24"/>
                <w:szCs w:val="24"/>
                <w:lang w:val="fi-FI"/>
              </w:rPr>
              <w:t xml:space="preserve">Tehtäväarkki esittelyineen, pohdinnoineen jne. </w:t>
            </w:r>
          </w:p>
          <w:p w14:paraId="28FA9485" w14:textId="77777777" w:rsidR="00CE77DB" w:rsidRPr="00CE77DB" w:rsidRDefault="00CE77DB" w:rsidP="00CE77DB">
            <w:pPr>
              <w:pStyle w:val="Listeafsnit"/>
              <w:rPr>
                <w:sz w:val="24"/>
                <w:szCs w:val="24"/>
                <w:lang w:val="fi-FI"/>
              </w:rPr>
            </w:pPr>
            <w:r w:rsidRPr="00CE77DB">
              <w:rPr>
                <w:sz w:val="24"/>
                <w:szCs w:val="24"/>
                <w:lang w:val="fi-FI"/>
              </w:rPr>
              <w:t xml:space="preserve">1: Oppilas suunnittelee, mitä tiili- ja laastiyhdistelmiä he aikovat sisällyttää kokeiluseinään. </w:t>
            </w:r>
          </w:p>
          <w:p w14:paraId="6ABC3710" w14:textId="77777777" w:rsidR="00CE77DB" w:rsidRPr="00CE77DB" w:rsidRDefault="00CE77DB" w:rsidP="00CE77DB">
            <w:pPr>
              <w:pStyle w:val="Listeafsnit"/>
              <w:rPr>
                <w:sz w:val="24"/>
                <w:szCs w:val="24"/>
                <w:lang w:val="fi-FI"/>
              </w:rPr>
            </w:pPr>
            <w:r w:rsidRPr="00CE77DB">
              <w:rPr>
                <w:sz w:val="24"/>
                <w:szCs w:val="24"/>
                <w:lang w:val="fi-FI"/>
              </w:rPr>
              <w:lastRenderedPageBreak/>
              <w:t>2: Oppilas rakentaa kokeiluseinän.</w:t>
            </w:r>
          </w:p>
          <w:p w14:paraId="043CE75A" w14:textId="741F156A" w:rsidR="00CE77DB" w:rsidRPr="00CE77DB" w:rsidRDefault="00CE77DB" w:rsidP="00CE77DB">
            <w:pPr>
              <w:pStyle w:val="Listeafsnit"/>
              <w:rPr>
                <w:sz w:val="24"/>
                <w:szCs w:val="24"/>
                <w:lang w:val="fi-FI"/>
              </w:rPr>
            </w:pPr>
            <w:r w:rsidRPr="00CE77DB">
              <w:rPr>
                <w:sz w:val="24"/>
                <w:szCs w:val="24"/>
                <w:lang w:val="fi-FI"/>
              </w:rPr>
              <w:t xml:space="preserve">3: Oppilas vastaa tehtävän kysymyksiin. </w:t>
            </w:r>
          </w:p>
          <w:p w14:paraId="7C0D21E4" w14:textId="77D76EEE" w:rsidR="00CE77DB" w:rsidRPr="00CE77DB" w:rsidRDefault="00CE77DB" w:rsidP="00CE77DB">
            <w:pPr>
              <w:pStyle w:val="Listeafsnit"/>
              <w:numPr>
                <w:ilvl w:val="0"/>
                <w:numId w:val="39"/>
              </w:numPr>
              <w:rPr>
                <w:b/>
                <w:bCs/>
                <w:sz w:val="24"/>
                <w:szCs w:val="24"/>
                <w:lang w:val="fi-FI"/>
              </w:rPr>
            </w:pPr>
            <w:r w:rsidRPr="00CE77DB">
              <w:rPr>
                <w:b/>
                <w:bCs/>
                <w:sz w:val="24"/>
                <w:szCs w:val="24"/>
                <w:lang w:val="fi-FI"/>
              </w:rPr>
              <w:t xml:space="preserve">Yhteenveto (25 min) </w:t>
            </w:r>
          </w:p>
          <w:p w14:paraId="72F4C269" w14:textId="2F84285C" w:rsidR="00CE77DB" w:rsidRPr="00CE77DB" w:rsidRDefault="00CE77DB" w:rsidP="00CE77DB">
            <w:pPr>
              <w:pStyle w:val="Listeafsnit"/>
              <w:rPr>
                <w:sz w:val="24"/>
                <w:szCs w:val="24"/>
                <w:lang w:val="fi-FI"/>
              </w:rPr>
            </w:pPr>
            <w:r w:rsidRPr="00CE77DB">
              <w:rPr>
                <w:sz w:val="24"/>
                <w:szCs w:val="24"/>
                <w:lang w:val="fi-FI"/>
              </w:rPr>
              <w:t>1: Oppilaat esittelevät tuloksiaan tehtävästään.</w:t>
            </w:r>
          </w:p>
          <w:p w14:paraId="32B74739" w14:textId="77777777" w:rsidR="00CE77DB" w:rsidRPr="00CE77DB" w:rsidRDefault="00CE77DB" w:rsidP="00CE77DB">
            <w:pPr>
              <w:rPr>
                <w:sz w:val="24"/>
                <w:szCs w:val="24"/>
                <w:lang w:val="fi-FI"/>
              </w:rPr>
            </w:pPr>
          </w:p>
          <w:p w14:paraId="32D32EB5" w14:textId="77777777" w:rsidR="00CE77DB" w:rsidRPr="00CE77DB" w:rsidRDefault="00CE77DB" w:rsidP="00CE77DB">
            <w:pPr>
              <w:rPr>
                <w:b/>
                <w:bCs/>
                <w:i/>
                <w:iCs/>
                <w:sz w:val="24"/>
                <w:szCs w:val="24"/>
                <w:lang w:val="fi-FI"/>
              </w:rPr>
            </w:pPr>
            <w:r w:rsidRPr="00CE77DB">
              <w:rPr>
                <w:b/>
                <w:bCs/>
                <w:i/>
                <w:iCs/>
                <w:sz w:val="24"/>
                <w:szCs w:val="24"/>
                <w:lang w:val="fi-FI"/>
              </w:rPr>
              <w:t>Myöhemmin suoritetaan 9. Purkutehtävä</w:t>
            </w:r>
          </w:p>
          <w:p w14:paraId="2525AF5B" w14:textId="7F2E8E07" w:rsidR="00957A33" w:rsidRPr="00CE77DB" w:rsidRDefault="00957A33" w:rsidP="00CE77DB">
            <w:pPr>
              <w:rPr>
                <w:sz w:val="24"/>
                <w:szCs w:val="24"/>
                <w:lang w:val="fi-FI"/>
              </w:rPr>
            </w:pPr>
          </w:p>
        </w:tc>
      </w:tr>
      <w:tr w:rsidR="00C8017B" w:rsidRPr="00CE77DB" w14:paraId="5227C891" w14:textId="77777777" w:rsidTr="22B2A6A1">
        <w:tc>
          <w:tcPr>
            <w:tcW w:w="9747" w:type="dxa"/>
            <w:gridSpan w:val="2"/>
          </w:tcPr>
          <w:p w14:paraId="28C9A26C" w14:textId="77777777" w:rsidR="00CE77DB" w:rsidRPr="00CE77DB" w:rsidRDefault="00CE77DB" w:rsidP="00CE77DB">
            <w:pPr>
              <w:rPr>
                <w:b/>
                <w:bCs/>
                <w:sz w:val="24"/>
                <w:szCs w:val="24"/>
                <w:lang w:val="fi-FI"/>
              </w:rPr>
            </w:pPr>
            <w:r w:rsidRPr="00CE77DB">
              <w:rPr>
                <w:b/>
                <w:bCs/>
                <w:sz w:val="24"/>
                <w:szCs w:val="24"/>
                <w:lang w:val="fi-FI"/>
              </w:rPr>
              <w:lastRenderedPageBreak/>
              <w:t xml:space="preserve">Differentiointi: </w:t>
            </w:r>
          </w:p>
          <w:p w14:paraId="0094F2DA" w14:textId="77777777" w:rsidR="00CE77DB" w:rsidRDefault="00CE77DB" w:rsidP="00CE77DB">
            <w:pPr>
              <w:rPr>
                <w:sz w:val="24"/>
                <w:szCs w:val="24"/>
                <w:lang w:val="fi-FI"/>
              </w:rPr>
            </w:pPr>
          </w:p>
          <w:p w14:paraId="6DB19ED8" w14:textId="5A68C686" w:rsidR="00192D75" w:rsidRPr="00CE77DB" w:rsidRDefault="00CE77DB" w:rsidP="00CE77DB">
            <w:pPr>
              <w:rPr>
                <w:sz w:val="24"/>
                <w:szCs w:val="24"/>
                <w:lang w:val="fi-FI"/>
              </w:rPr>
            </w:pPr>
            <w:r w:rsidRPr="00CE77DB">
              <w:rPr>
                <w:sz w:val="24"/>
                <w:szCs w:val="24"/>
                <w:lang w:val="fi-FI"/>
              </w:rPr>
              <w:t>On mahdollista eriyttää antamalla oppilaiden työskennellä ryhmissä. Tämä voi "tehostaa" opetusta, kun useampi henkilö osallistuu rakentamiseen ja purkamiseen, ja siten opetuselementti voidaan suorittaa lyhyemmässä ajassa. Fiksuja oppilaita voidaan haastaa rakentamaan kokeiluseinä, jossa on tukimuuri, muita liitostyyppejä jne.</w:t>
            </w:r>
          </w:p>
        </w:tc>
      </w:tr>
      <w:tr w:rsidR="00C8017B" w:rsidRPr="00CE77DB" w14:paraId="18B8EF02" w14:textId="77777777" w:rsidTr="22B2A6A1">
        <w:tc>
          <w:tcPr>
            <w:tcW w:w="9747" w:type="dxa"/>
            <w:gridSpan w:val="2"/>
          </w:tcPr>
          <w:p w14:paraId="2FB625B8" w14:textId="77777777" w:rsidR="00CE77DB" w:rsidRPr="00CE77DB" w:rsidRDefault="00CE77DB" w:rsidP="00CE77DB">
            <w:pPr>
              <w:rPr>
                <w:b/>
                <w:bCs/>
                <w:sz w:val="24"/>
                <w:szCs w:val="24"/>
                <w:lang w:val="fi-FI"/>
              </w:rPr>
            </w:pPr>
            <w:r w:rsidRPr="00CE77DB">
              <w:rPr>
                <w:b/>
                <w:bCs/>
                <w:sz w:val="24"/>
                <w:szCs w:val="24"/>
                <w:lang w:val="fi-FI"/>
              </w:rPr>
              <w:t xml:space="preserve">Palaute ja arviointi: </w:t>
            </w:r>
          </w:p>
          <w:p w14:paraId="02AE1A33" w14:textId="77777777" w:rsidR="00CE77DB" w:rsidRDefault="00CE77DB" w:rsidP="00CE77DB">
            <w:pPr>
              <w:rPr>
                <w:sz w:val="24"/>
                <w:szCs w:val="24"/>
                <w:lang w:val="fi-FI"/>
              </w:rPr>
            </w:pPr>
          </w:p>
          <w:p w14:paraId="792843AB" w14:textId="79D1DA3C" w:rsidR="00192D75" w:rsidRPr="00CE77DB" w:rsidRDefault="00CE77DB" w:rsidP="00CE77DB">
            <w:pPr>
              <w:rPr>
                <w:sz w:val="24"/>
                <w:szCs w:val="24"/>
                <w:lang w:val="fi-FI"/>
              </w:rPr>
            </w:pPr>
            <w:r w:rsidRPr="00CE77DB">
              <w:rPr>
                <w:sz w:val="24"/>
                <w:szCs w:val="24"/>
                <w:lang w:val="fi-FI"/>
              </w:rPr>
              <w:t>Opettaja antaa palautetta oppilaalle tehtävän esittelyn yhteydessä.</w:t>
            </w:r>
          </w:p>
        </w:tc>
      </w:tr>
    </w:tbl>
    <w:p w14:paraId="5F4954A0" w14:textId="77777777" w:rsidR="00825C71" w:rsidRPr="00CE77DB" w:rsidRDefault="00825C71" w:rsidP="00CE77DB">
      <w:pPr>
        <w:rPr>
          <w:sz w:val="24"/>
          <w:szCs w:val="24"/>
          <w:lang w:val="fi-FI"/>
        </w:rPr>
      </w:pPr>
    </w:p>
    <w:p w14:paraId="7DB03D2C" w14:textId="2EFEDC91" w:rsidR="00615051" w:rsidRPr="00CE77DB" w:rsidRDefault="00615051" w:rsidP="00CE77DB">
      <w:pPr>
        <w:rPr>
          <w:sz w:val="24"/>
          <w:szCs w:val="24"/>
          <w:lang w:val="fi-FI"/>
        </w:rPr>
      </w:pPr>
    </w:p>
    <w:sectPr w:rsidR="00615051" w:rsidRPr="00CE77DB" w:rsidSect="00E84165">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D085" w14:textId="77777777" w:rsidR="00E84165" w:rsidRDefault="00E84165" w:rsidP="00433C37">
      <w:pPr>
        <w:spacing w:after="0" w:line="240" w:lineRule="auto"/>
      </w:pPr>
      <w:r>
        <w:separator/>
      </w:r>
    </w:p>
  </w:endnote>
  <w:endnote w:type="continuationSeparator" w:id="0">
    <w:p w14:paraId="6C374ABB" w14:textId="77777777" w:rsidR="00E84165" w:rsidRDefault="00E84165" w:rsidP="00433C37">
      <w:pPr>
        <w:spacing w:after="0" w:line="240" w:lineRule="auto"/>
      </w:pPr>
      <w:r>
        <w:continuationSeparator/>
      </w:r>
    </w:p>
  </w:endnote>
  <w:endnote w:type="continuationNotice" w:id="1">
    <w:p w14:paraId="0D028E65" w14:textId="77777777" w:rsidR="00E84165" w:rsidRDefault="00E84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76BD89C"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Si</w:t>
            </w:r>
            <w:r w:rsidR="00CE77DB">
              <w:rPr>
                <w:i/>
                <w:sz w:val="18"/>
                <w:szCs w:val="18"/>
              </w:rPr>
              <w:t xml:space="preserve">vu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CE77DB">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3166" w14:textId="77777777" w:rsidR="00E84165" w:rsidRDefault="00E84165" w:rsidP="00433C37">
      <w:pPr>
        <w:spacing w:after="0" w:line="240" w:lineRule="auto"/>
      </w:pPr>
      <w:r>
        <w:separator/>
      </w:r>
    </w:p>
  </w:footnote>
  <w:footnote w:type="continuationSeparator" w:id="0">
    <w:p w14:paraId="0C2B14D9" w14:textId="77777777" w:rsidR="00E84165" w:rsidRDefault="00E84165" w:rsidP="00433C37">
      <w:pPr>
        <w:spacing w:after="0" w:line="240" w:lineRule="auto"/>
      </w:pPr>
      <w:r>
        <w:continuationSeparator/>
      </w:r>
    </w:p>
  </w:footnote>
  <w:footnote w:type="continuationNotice" w:id="1">
    <w:p w14:paraId="7A2A4053" w14:textId="77777777" w:rsidR="00E84165" w:rsidRDefault="00E84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72EA" w14:textId="77777777" w:rsidR="00CE77DB" w:rsidRPr="003F68AA" w:rsidRDefault="00CE77DB" w:rsidP="00CE77DB">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338"/>
    <w:multiLevelType w:val="hybridMultilevel"/>
    <w:tmpl w:val="BE822124"/>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3FC791"/>
    <w:multiLevelType w:val="hybridMultilevel"/>
    <w:tmpl w:val="1A5A49C8"/>
    <w:lvl w:ilvl="0" w:tplc="F4143D68">
      <w:start w:val="1"/>
      <w:numFmt w:val="bullet"/>
      <w:lvlText w:val=""/>
      <w:lvlJc w:val="left"/>
      <w:pPr>
        <w:ind w:left="720" w:hanging="360"/>
      </w:pPr>
      <w:rPr>
        <w:rFonts w:ascii="Symbol" w:hAnsi="Symbol" w:hint="default"/>
      </w:rPr>
    </w:lvl>
    <w:lvl w:ilvl="1" w:tplc="377852B0">
      <w:start w:val="1"/>
      <w:numFmt w:val="bullet"/>
      <w:lvlText w:val="o"/>
      <w:lvlJc w:val="left"/>
      <w:pPr>
        <w:ind w:left="1440" w:hanging="360"/>
      </w:pPr>
      <w:rPr>
        <w:rFonts w:ascii="Courier New" w:hAnsi="Courier New" w:hint="default"/>
      </w:rPr>
    </w:lvl>
    <w:lvl w:ilvl="2" w:tplc="7AE41BEA">
      <w:start w:val="1"/>
      <w:numFmt w:val="bullet"/>
      <w:lvlText w:val=""/>
      <w:lvlJc w:val="left"/>
      <w:pPr>
        <w:ind w:left="2160" w:hanging="360"/>
      </w:pPr>
      <w:rPr>
        <w:rFonts w:ascii="Wingdings" w:hAnsi="Wingdings" w:hint="default"/>
      </w:rPr>
    </w:lvl>
    <w:lvl w:ilvl="3" w:tplc="633A0A84">
      <w:start w:val="1"/>
      <w:numFmt w:val="bullet"/>
      <w:lvlText w:val=""/>
      <w:lvlJc w:val="left"/>
      <w:pPr>
        <w:ind w:left="2880" w:hanging="360"/>
      </w:pPr>
      <w:rPr>
        <w:rFonts w:ascii="Symbol" w:hAnsi="Symbol" w:hint="default"/>
      </w:rPr>
    </w:lvl>
    <w:lvl w:ilvl="4" w:tplc="A5147CB2">
      <w:start w:val="1"/>
      <w:numFmt w:val="bullet"/>
      <w:lvlText w:val="o"/>
      <w:lvlJc w:val="left"/>
      <w:pPr>
        <w:ind w:left="3600" w:hanging="360"/>
      </w:pPr>
      <w:rPr>
        <w:rFonts w:ascii="Courier New" w:hAnsi="Courier New" w:hint="default"/>
      </w:rPr>
    </w:lvl>
    <w:lvl w:ilvl="5" w:tplc="56C6783E">
      <w:start w:val="1"/>
      <w:numFmt w:val="bullet"/>
      <w:lvlText w:val=""/>
      <w:lvlJc w:val="left"/>
      <w:pPr>
        <w:ind w:left="4320" w:hanging="360"/>
      </w:pPr>
      <w:rPr>
        <w:rFonts w:ascii="Wingdings" w:hAnsi="Wingdings" w:hint="default"/>
      </w:rPr>
    </w:lvl>
    <w:lvl w:ilvl="6" w:tplc="4E8A8BB2">
      <w:start w:val="1"/>
      <w:numFmt w:val="bullet"/>
      <w:lvlText w:val=""/>
      <w:lvlJc w:val="left"/>
      <w:pPr>
        <w:ind w:left="5040" w:hanging="360"/>
      </w:pPr>
      <w:rPr>
        <w:rFonts w:ascii="Symbol" w:hAnsi="Symbol" w:hint="default"/>
      </w:rPr>
    </w:lvl>
    <w:lvl w:ilvl="7" w:tplc="9670D126">
      <w:start w:val="1"/>
      <w:numFmt w:val="bullet"/>
      <w:lvlText w:val="o"/>
      <w:lvlJc w:val="left"/>
      <w:pPr>
        <w:ind w:left="5760" w:hanging="360"/>
      </w:pPr>
      <w:rPr>
        <w:rFonts w:ascii="Courier New" w:hAnsi="Courier New" w:hint="default"/>
      </w:rPr>
    </w:lvl>
    <w:lvl w:ilvl="8" w:tplc="5F5A61FC">
      <w:start w:val="1"/>
      <w:numFmt w:val="bullet"/>
      <w:lvlText w:val=""/>
      <w:lvlJc w:val="left"/>
      <w:pPr>
        <w:ind w:left="6480" w:hanging="360"/>
      </w:pPr>
      <w:rPr>
        <w:rFonts w:ascii="Wingdings" w:hAnsi="Wingdings" w:hint="default"/>
      </w:rPr>
    </w:lvl>
  </w:abstractNum>
  <w:abstractNum w:abstractNumId="2" w15:restartNumberingAfterBreak="0">
    <w:nsid w:val="0FE86755"/>
    <w:multiLevelType w:val="hybridMultilevel"/>
    <w:tmpl w:val="E4729B6E"/>
    <w:lvl w:ilvl="0" w:tplc="040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4" w15:restartNumberingAfterBreak="0">
    <w:nsid w:val="17485EFB"/>
    <w:multiLevelType w:val="hybridMultilevel"/>
    <w:tmpl w:val="0158E37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8"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F977CC5"/>
    <w:multiLevelType w:val="hybridMultilevel"/>
    <w:tmpl w:val="B26C7E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B3361F"/>
    <w:multiLevelType w:val="hybridMultilevel"/>
    <w:tmpl w:val="E8548AE2"/>
    <w:lvl w:ilvl="0" w:tplc="9562484A">
      <w:start w:val="1"/>
      <w:numFmt w:val="bullet"/>
      <w:lvlText w:val=""/>
      <w:lvlJc w:val="left"/>
      <w:pPr>
        <w:ind w:left="720" w:hanging="360"/>
      </w:pPr>
      <w:rPr>
        <w:rFonts w:ascii="Symbol" w:hAnsi="Symbol" w:hint="default"/>
      </w:rPr>
    </w:lvl>
    <w:lvl w:ilvl="1" w:tplc="8ECCA548">
      <w:start w:val="1"/>
      <w:numFmt w:val="bullet"/>
      <w:lvlText w:val=""/>
      <w:lvlJc w:val="left"/>
      <w:pPr>
        <w:ind w:left="1440" w:hanging="360"/>
      </w:pPr>
      <w:rPr>
        <w:rFonts w:ascii="Symbol" w:hAnsi="Symbol" w:hint="default"/>
      </w:rPr>
    </w:lvl>
    <w:lvl w:ilvl="2" w:tplc="43C42606">
      <w:start w:val="1"/>
      <w:numFmt w:val="bullet"/>
      <w:lvlText w:val=""/>
      <w:lvlJc w:val="left"/>
      <w:pPr>
        <w:ind w:left="2160" w:hanging="360"/>
      </w:pPr>
      <w:rPr>
        <w:rFonts w:ascii="Wingdings" w:hAnsi="Wingdings" w:hint="default"/>
      </w:rPr>
    </w:lvl>
    <w:lvl w:ilvl="3" w:tplc="169CE82C">
      <w:start w:val="1"/>
      <w:numFmt w:val="bullet"/>
      <w:lvlText w:val=""/>
      <w:lvlJc w:val="left"/>
      <w:pPr>
        <w:ind w:left="2880" w:hanging="360"/>
      </w:pPr>
      <w:rPr>
        <w:rFonts w:ascii="Symbol" w:hAnsi="Symbol" w:hint="default"/>
      </w:rPr>
    </w:lvl>
    <w:lvl w:ilvl="4" w:tplc="97AC503C">
      <w:start w:val="1"/>
      <w:numFmt w:val="bullet"/>
      <w:lvlText w:val="o"/>
      <w:lvlJc w:val="left"/>
      <w:pPr>
        <w:ind w:left="3600" w:hanging="360"/>
      </w:pPr>
      <w:rPr>
        <w:rFonts w:ascii="Courier New" w:hAnsi="Courier New" w:hint="default"/>
      </w:rPr>
    </w:lvl>
    <w:lvl w:ilvl="5" w:tplc="8266123C">
      <w:start w:val="1"/>
      <w:numFmt w:val="bullet"/>
      <w:lvlText w:val=""/>
      <w:lvlJc w:val="left"/>
      <w:pPr>
        <w:ind w:left="4320" w:hanging="360"/>
      </w:pPr>
      <w:rPr>
        <w:rFonts w:ascii="Wingdings" w:hAnsi="Wingdings" w:hint="default"/>
      </w:rPr>
    </w:lvl>
    <w:lvl w:ilvl="6" w:tplc="F912E296">
      <w:start w:val="1"/>
      <w:numFmt w:val="bullet"/>
      <w:lvlText w:val=""/>
      <w:lvlJc w:val="left"/>
      <w:pPr>
        <w:ind w:left="5040" w:hanging="360"/>
      </w:pPr>
      <w:rPr>
        <w:rFonts w:ascii="Symbol" w:hAnsi="Symbol" w:hint="default"/>
      </w:rPr>
    </w:lvl>
    <w:lvl w:ilvl="7" w:tplc="555658AE">
      <w:start w:val="1"/>
      <w:numFmt w:val="bullet"/>
      <w:lvlText w:val="o"/>
      <w:lvlJc w:val="left"/>
      <w:pPr>
        <w:ind w:left="5760" w:hanging="360"/>
      </w:pPr>
      <w:rPr>
        <w:rFonts w:ascii="Courier New" w:hAnsi="Courier New" w:hint="default"/>
      </w:rPr>
    </w:lvl>
    <w:lvl w:ilvl="8" w:tplc="911A35D2">
      <w:start w:val="1"/>
      <w:numFmt w:val="bullet"/>
      <w:lvlText w:val=""/>
      <w:lvlJc w:val="left"/>
      <w:pPr>
        <w:ind w:left="6480" w:hanging="360"/>
      </w:pPr>
      <w:rPr>
        <w:rFonts w:ascii="Wingdings" w:hAnsi="Wingdings" w:hint="default"/>
      </w:rPr>
    </w:lvl>
  </w:abstractNum>
  <w:abstractNum w:abstractNumId="12"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5"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0219CB"/>
    <w:multiLevelType w:val="hybridMultilevel"/>
    <w:tmpl w:val="6FFC9BFA"/>
    <w:lvl w:ilvl="0" w:tplc="E598BB4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D27699"/>
    <w:multiLevelType w:val="hybridMultilevel"/>
    <w:tmpl w:val="53F2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EAD7DB2"/>
    <w:multiLevelType w:val="hybridMultilevel"/>
    <w:tmpl w:val="20E8DC30"/>
    <w:lvl w:ilvl="0" w:tplc="E598BB4C">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AF65863"/>
    <w:multiLevelType w:val="hybridMultilevel"/>
    <w:tmpl w:val="0AB4FD9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062D4"/>
    <w:multiLevelType w:val="hybridMultilevel"/>
    <w:tmpl w:val="3EDC0C9A"/>
    <w:lvl w:ilvl="0" w:tplc="DA720B60">
      <w:start w:val="1"/>
      <w:numFmt w:val="bullet"/>
      <w:lvlText w:val=""/>
      <w:lvlJc w:val="left"/>
      <w:pPr>
        <w:ind w:left="720" w:hanging="360"/>
      </w:pPr>
      <w:rPr>
        <w:rFonts w:ascii="Symbol" w:hAnsi="Symbol" w:hint="default"/>
      </w:rPr>
    </w:lvl>
    <w:lvl w:ilvl="1" w:tplc="C1DCC1C6">
      <w:start w:val="1"/>
      <w:numFmt w:val="bullet"/>
      <w:lvlText w:val="o"/>
      <w:lvlJc w:val="left"/>
      <w:pPr>
        <w:ind w:left="1440" w:hanging="360"/>
      </w:pPr>
      <w:rPr>
        <w:rFonts w:ascii="Courier New" w:hAnsi="Courier New" w:hint="default"/>
      </w:rPr>
    </w:lvl>
    <w:lvl w:ilvl="2" w:tplc="4296D7CC">
      <w:start w:val="1"/>
      <w:numFmt w:val="bullet"/>
      <w:lvlText w:val=""/>
      <w:lvlJc w:val="left"/>
      <w:pPr>
        <w:ind w:left="2160" w:hanging="360"/>
      </w:pPr>
      <w:rPr>
        <w:rFonts w:ascii="Wingdings" w:hAnsi="Wingdings" w:hint="default"/>
      </w:rPr>
    </w:lvl>
    <w:lvl w:ilvl="3" w:tplc="62E66E84">
      <w:start w:val="1"/>
      <w:numFmt w:val="bullet"/>
      <w:lvlText w:val=""/>
      <w:lvlJc w:val="left"/>
      <w:pPr>
        <w:ind w:left="2880" w:hanging="360"/>
      </w:pPr>
      <w:rPr>
        <w:rFonts w:ascii="Symbol" w:hAnsi="Symbol" w:hint="default"/>
      </w:rPr>
    </w:lvl>
    <w:lvl w:ilvl="4" w:tplc="1FE618FE">
      <w:start w:val="1"/>
      <w:numFmt w:val="bullet"/>
      <w:lvlText w:val="o"/>
      <w:lvlJc w:val="left"/>
      <w:pPr>
        <w:ind w:left="3600" w:hanging="360"/>
      </w:pPr>
      <w:rPr>
        <w:rFonts w:ascii="Courier New" w:hAnsi="Courier New" w:hint="default"/>
      </w:rPr>
    </w:lvl>
    <w:lvl w:ilvl="5" w:tplc="4E84B3A6">
      <w:start w:val="1"/>
      <w:numFmt w:val="bullet"/>
      <w:lvlText w:val=""/>
      <w:lvlJc w:val="left"/>
      <w:pPr>
        <w:ind w:left="4320" w:hanging="360"/>
      </w:pPr>
      <w:rPr>
        <w:rFonts w:ascii="Wingdings" w:hAnsi="Wingdings" w:hint="default"/>
      </w:rPr>
    </w:lvl>
    <w:lvl w:ilvl="6" w:tplc="966AEBE8">
      <w:start w:val="1"/>
      <w:numFmt w:val="bullet"/>
      <w:lvlText w:val=""/>
      <w:lvlJc w:val="left"/>
      <w:pPr>
        <w:ind w:left="5040" w:hanging="360"/>
      </w:pPr>
      <w:rPr>
        <w:rFonts w:ascii="Symbol" w:hAnsi="Symbol" w:hint="default"/>
      </w:rPr>
    </w:lvl>
    <w:lvl w:ilvl="7" w:tplc="E96A1A1E">
      <w:start w:val="1"/>
      <w:numFmt w:val="bullet"/>
      <w:lvlText w:val="o"/>
      <w:lvlJc w:val="left"/>
      <w:pPr>
        <w:ind w:left="5760" w:hanging="360"/>
      </w:pPr>
      <w:rPr>
        <w:rFonts w:ascii="Courier New" w:hAnsi="Courier New" w:hint="default"/>
      </w:rPr>
    </w:lvl>
    <w:lvl w:ilvl="8" w:tplc="706E84A4">
      <w:start w:val="1"/>
      <w:numFmt w:val="bullet"/>
      <w:lvlText w:val=""/>
      <w:lvlJc w:val="left"/>
      <w:pPr>
        <w:ind w:left="6480" w:hanging="360"/>
      </w:pPr>
      <w:rPr>
        <w:rFonts w:ascii="Wingdings" w:hAnsi="Wingdings" w:hint="default"/>
      </w:rPr>
    </w:lvl>
  </w:abstractNum>
  <w:abstractNum w:abstractNumId="32" w15:restartNumberingAfterBreak="0">
    <w:nsid w:val="69257DA1"/>
    <w:multiLevelType w:val="hybridMultilevel"/>
    <w:tmpl w:val="36B6316A"/>
    <w:lvl w:ilvl="0" w:tplc="04060001">
      <w:start w:val="1"/>
      <w:numFmt w:val="bullet"/>
      <w:lvlText w:val=""/>
      <w:lvlJc w:val="left"/>
      <w:pPr>
        <w:ind w:left="720" w:hanging="360"/>
      </w:pPr>
      <w:rPr>
        <w:rFonts w:ascii="Symbol" w:hAnsi="Symbol" w:hint="default"/>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1B330AB"/>
    <w:multiLevelType w:val="hybridMultilevel"/>
    <w:tmpl w:val="8B48AEA6"/>
    <w:lvl w:ilvl="0" w:tplc="0406000B">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28079529">
    <w:abstractNumId w:val="14"/>
  </w:num>
  <w:num w:numId="2" w16cid:durableId="951090421">
    <w:abstractNumId w:val="21"/>
  </w:num>
  <w:num w:numId="3" w16cid:durableId="1820343800">
    <w:abstractNumId w:val="33"/>
  </w:num>
  <w:num w:numId="4" w16cid:durableId="355235214">
    <w:abstractNumId w:val="34"/>
  </w:num>
  <w:num w:numId="5" w16cid:durableId="1389761627">
    <w:abstractNumId w:val="6"/>
  </w:num>
  <w:num w:numId="6" w16cid:durableId="698240705">
    <w:abstractNumId w:val="8"/>
  </w:num>
  <w:num w:numId="7" w16cid:durableId="57215310">
    <w:abstractNumId w:val="12"/>
  </w:num>
  <w:num w:numId="8" w16cid:durableId="1015228473">
    <w:abstractNumId w:val="24"/>
  </w:num>
  <w:num w:numId="9" w16cid:durableId="637691554">
    <w:abstractNumId w:val="37"/>
  </w:num>
  <w:num w:numId="10" w16cid:durableId="1641963614">
    <w:abstractNumId w:val="35"/>
  </w:num>
  <w:num w:numId="11" w16cid:durableId="1187257801">
    <w:abstractNumId w:val="22"/>
  </w:num>
  <w:num w:numId="12" w16cid:durableId="1537086199">
    <w:abstractNumId w:val="19"/>
  </w:num>
  <w:num w:numId="13" w16cid:durableId="961812870">
    <w:abstractNumId w:val="5"/>
  </w:num>
  <w:num w:numId="14" w16cid:durableId="2143107526">
    <w:abstractNumId w:val="30"/>
  </w:num>
  <w:num w:numId="15" w16cid:durableId="1307784013">
    <w:abstractNumId w:val="3"/>
  </w:num>
  <w:num w:numId="16" w16cid:durableId="181434251">
    <w:abstractNumId w:val="26"/>
  </w:num>
  <w:num w:numId="17" w16cid:durableId="1948000874">
    <w:abstractNumId w:val="25"/>
  </w:num>
  <w:num w:numId="18" w16cid:durableId="4284865">
    <w:abstractNumId w:val="15"/>
  </w:num>
  <w:num w:numId="19" w16cid:durableId="1103261092">
    <w:abstractNumId w:val="7"/>
  </w:num>
  <w:num w:numId="20" w16cid:durableId="2062710379">
    <w:abstractNumId w:val="10"/>
  </w:num>
  <w:num w:numId="21" w16cid:durableId="275329085">
    <w:abstractNumId w:val="20"/>
  </w:num>
  <w:num w:numId="22" w16cid:durableId="1176263507">
    <w:abstractNumId w:val="17"/>
  </w:num>
  <w:num w:numId="23" w16cid:durableId="1368916693">
    <w:abstractNumId w:val="29"/>
  </w:num>
  <w:num w:numId="24" w16cid:durableId="1673945253">
    <w:abstractNumId w:val="36"/>
  </w:num>
  <w:num w:numId="25" w16cid:durableId="32268362">
    <w:abstractNumId w:val="13"/>
  </w:num>
  <w:num w:numId="26" w16cid:durableId="204409388">
    <w:abstractNumId w:val="28"/>
  </w:num>
  <w:num w:numId="27" w16cid:durableId="1269892313">
    <w:abstractNumId w:val="32"/>
  </w:num>
  <w:num w:numId="28" w16cid:durableId="488448788">
    <w:abstractNumId w:val="9"/>
  </w:num>
  <w:num w:numId="29" w16cid:durableId="2076313502">
    <w:abstractNumId w:val="31"/>
  </w:num>
  <w:num w:numId="30" w16cid:durableId="1395081522">
    <w:abstractNumId w:val="11"/>
  </w:num>
  <w:num w:numId="31" w16cid:durableId="1706713987">
    <w:abstractNumId w:val="1"/>
  </w:num>
  <w:num w:numId="32" w16cid:durableId="1303537532">
    <w:abstractNumId w:val="18"/>
  </w:num>
  <w:num w:numId="33" w16cid:durableId="992611617">
    <w:abstractNumId w:val="27"/>
  </w:num>
  <w:num w:numId="34" w16cid:durableId="1556889754">
    <w:abstractNumId w:val="23"/>
  </w:num>
  <w:num w:numId="35" w16cid:durableId="995913548">
    <w:abstractNumId w:val="0"/>
  </w:num>
  <w:num w:numId="36" w16cid:durableId="1817798855">
    <w:abstractNumId w:val="2"/>
  </w:num>
  <w:num w:numId="37" w16cid:durableId="374818063">
    <w:abstractNumId w:val="4"/>
  </w:num>
  <w:num w:numId="38" w16cid:durableId="454829581">
    <w:abstractNumId w:val="38"/>
  </w:num>
  <w:num w:numId="39" w16cid:durableId="841897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1DAE"/>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3DA2"/>
    <w:rsid w:val="0011625E"/>
    <w:rsid w:val="00117C3F"/>
    <w:rsid w:val="00120763"/>
    <w:rsid w:val="0012291D"/>
    <w:rsid w:val="00126557"/>
    <w:rsid w:val="00134771"/>
    <w:rsid w:val="00134B84"/>
    <w:rsid w:val="00134B99"/>
    <w:rsid w:val="00134E91"/>
    <w:rsid w:val="001362E5"/>
    <w:rsid w:val="00137A77"/>
    <w:rsid w:val="00152999"/>
    <w:rsid w:val="00154573"/>
    <w:rsid w:val="00156E42"/>
    <w:rsid w:val="001600B6"/>
    <w:rsid w:val="00160B4A"/>
    <w:rsid w:val="00163214"/>
    <w:rsid w:val="00167D53"/>
    <w:rsid w:val="00175AB6"/>
    <w:rsid w:val="0018637D"/>
    <w:rsid w:val="001923E6"/>
    <w:rsid w:val="00192D75"/>
    <w:rsid w:val="001A2792"/>
    <w:rsid w:val="001B106C"/>
    <w:rsid w:val="001B6490"/>
    <w:rsid w:val="001D3F4A"/>
    <w:rsid w:val="001D48F7"/>
    <w:rsid w:val="001E2913"/>
    <w:rsid w:val="001E458B"/>
    <w:rsid w:val="001F357B"/>
    <w:rsid w:val="001F4BA7"/>
    <w:rsid w:val="001F5ABF"/>
    <w:rsid w:val="0020514C"/>
    <w:rsid w:val="0021322E"/>
    <w:rsid w:val="0023193A"/>
    <w:rsid w:val="002332AB"/>
    <w:rsid w:val="002333B8"/>
    <w:rsid w:val="00243978"/>
    <w:rsid w:val="00243B40"/>
    <w:rsid w:val="0024472D"/>
    <w:rsid w:val="00246A2C"/>
    <w:rsid w:val="00251C90"/>
    <w:rsid w:val="00252313"/>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C3BC1"/>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4F588E"/>
    <w:rsid w:val="00506CD4"/>
    <w:rsid w:val="00514FE2"/>
    <w:rsid w:val="005204CC"/>
    <w:rsid w:val="005238B0"/>
    <w:rsid w:val="00531D83"/>
    <w:rsid w:val="005333B7"/>
    <w:rsid w:val="00541FA5"/>
    <w:rsid w:val="00544692"/>
    <w:rsid w:val="00555571"/>
    <w:rsid w:val="00556B13"/>
    <w:rsid w:val="00563E34"/>
    <w:rsid w:val="0056447C"/>
    <w:rsid w:val="00565BA8"/>
    <w:rsid w:val="00574979"/>
    <w:rsid w:val="005774AE"/>
    <w:rsid w:val="0058004A"/>
    <w:rsid w:val="00581D4F"/>
    <w:rsid w:val="00582B22"/>
    <w:rsid w:val="005A3762"/>
    <w:rsid w:val="005A7336"/>
    <w:rsid w:val="005B0A29"/>
    <w:rsid w:val="005B4568"/>
    <w:rsid w:val="005C64D2"/>
    <w:rsid w:val="005D04D1"/>
    <w:rsid w:val="005D300A"/>
    <w:rsid w:val="005D5673"/>
    <w:rsid w:val="005E2C94"/>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4A9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319"/>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3BC"/>
    <w:rsid w:val="00877F68"/>
    <w:rsid w:val="00880209"/>
    <w:rsid w:val="00882A71"/>
    <w:rsid w:val="0088599B"/>
    <w:rsid w:val="00887B11"/>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698"/>
    <w:rsid w:val="00956C5E"/>
    <w:rsid w:val="00957A33"/>
    <w:rsid w:val="00960E80"/>
    <w:rsid w:val="00963D0C"/>
    <w:rsid w:val="00972683"/>
    <w:rsid w:val="0097766D"/>
    <w:rsid w:val="00980A8C"/>
    <w:rsid w:val="009831B0"/>
    <w:rsid w:val="00986B97"/>
    <w:rsid w:val="0099096E"/>
    <w:rsid w:val="009924C4"/>
    <w:rsid w:val="00995385"/>
    <w:rsid w:val="00996AC7"/>
    <w:rsid w:val="009A2200"/>
    <w:rsid w:val="009A2954"/>
    <w:rsid w:val="009A69E7"/>
    <w:rsid w:val="009B31BB"/>
    <w:rsid w:val="009B456D"/>
    <w:rsid w:val="009B624A"/>
    <w:rsid w:val="009C7007"/>
    <w:rsid w:val="009D2ECA"/>
    <w:rsid w:val="009D3786"/>
    <w:rsid w:val="009E08EB"/>
    <w:rsid w:val="009F17A5"/>
    <w:rsid w:val="009F3235"/>
    <w:rsid w:val="009F7F57"/>
    <w:rsid w:val="00A03B74"/>
    <w:rsid w:val="00A044EE"/>
    <w:rsid w:val="00A06CA5"/>
    <w:rsid w:val="00A13A94"/>
    <w:rsid w:val="00A17E78"/>
    <w:rsid w:val="00A30AE4"/>
    <w:rsid w:val="00A315D2"/>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AF6936"/>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25C7"/>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8017B"/>
    <w:rsid w:val="00C81AC3"/>
    <w:rsid w:val="00C83E64"/>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E77DB"/>
    <w:rsid w:val="00CF348D"/>
    <w:rsid w:val="00CF45A1"/>
    <w:rsid w:val="00D078AC"/>
    <w:rsid w:val="00D1246D"/>
    <w:rsid w:val="00D164DB"/>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84165"/>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3467B"/>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33C956B"/>
    <w:rsid w:val="08637D43"/>
    <w:rsid w:val="087F597A"/>
    <w:rsid w:val="0CEA5D54"/>
    <w:rsid w:val="0E1AD748"/>
    <w:rsid w:val="0FE629CC"/>
    <w:rsid w:val="111E8A1C"/>
    <w:rsid w:val="129C5F69"/>
    <w:rsid w:val="1320918B"/>
    <w:rsid w:val="13477A21"/>
    <w:rsid w:val="19C9E83F"/>
    <w:rsid w:val="1BA9809F"/>
    <w:rsid w:val="1CE84F44"/>
    <w:rsid w:val="22923D4B"/>
    <w:rsid w:val="22B2A6A1"/>
    <w:rsid w:val="24222B57"/>
    <w:rsid w:val="24AE64EF"/>
    <w:rsid w:val="24AFE4D1"/>
    <w:rsid w:val="24D5F76B"/>
    <w:rsid w:val="24EAF5FC"/>
    <w:rsid w:val="25ACFAF2"/>
    <w:rsid w:val="25C78672"/>
    <w:rsid w:val="2686C65D"/>
    <w:rsid w:val="2759CC19"/>
    <w:rsid w:val="27DE4E02"/>
    <w:rsid w:val="291ED63E"/>
    <w:rsid w:val="29AF2228"/>
    <w:rsid w:val="2B83F7E3"/>
    <w:rsid w:val="2CB39E4A"/>
    <w:rsid w:val="2DAFE540"/>
    <w:rsid w:val="2DC90D9D"/>
    <w:rsid w:val="314E6918"/>
    <w:rsid w:val="332EF621"/>
    <w:rsid w:val="33E3A761"/>
    <w:rsid w:val="3571B67E"/>
    <w:rsid w:val="35BAF725"/>
    <w:rsid w:val="3684548F"/>
    <w:rsid w:val="38F0F63F"/>
    <w:rsid w:val="3C2F6674"/>
    <w:rsid w:val="3C54D946"/>
    <w:rsid w:val="3D2AF0C3"/>
    <w:rsid w:val="3DA3FA61"/>
    <w:rsid w:val="3F86ECC0"/>
    <w:rsid w:val="40171998"/>
    <w:rsid w:val="41D84462"/>
    <w:rsid w:val="43AAF839"/>
    <w:rsid w:val="4585FDDD"/>
    <w:rsid w:val="459D9E9E"/>
    <w:rsid w:val="45C79ACD"/>
    <w:rsid w:val="4994B88E"/>
    <w:rsid w:val="49BCAA8C"/>
    <w:rsid w:val="4BE609BE"/>
    <w:rsid w:val="4D1AF709"/>
    <w:rsid w:val="4F61CA30"/>
    <w:rsid w:val="50A3B916"/>
    <w:rsid w:val="536829E4"/>
    <w:rsid w:val="55540491"/>
    <w:rsid w:val="567604A5"/>
    <w:rsid w:val="56C1D94F"/>
    <w:rsid w:val="57D2241E"/>
    <w:rsid w:val="5847164B"/>
    <w:rsid w:val="58486A1A"/>
    <w:rsid w:val="585DA9B0"/>
    <w:rsid w:val="5A5E109B"/>
    <w:rsid w:val="5B92B108"/>
    <w:rsid w:val="5C76BAB4"/>
    <w:rsid w:val="5D0F3785"/>
    <w:rsid w:val="5D144638"/>
    <w:rsid w:val="5E24DDC6"/>
    <w:rsid w:val="5E4E178A"/>
    <w:rsid w:val="5F822F5A"/>
    <w:rsid w:val="605F3B73"/>
    <w:rsid w:val="6099E2DF"/>
    <w:rsid w:val="6125368F"/>
    <w:rsid w:val="64E1732F"/>
    <w:rsid w:val="67095EAA"/>
    <w:rsid w:val="6C2607C3"/>
    <w:rsid w:val="6FE84A31"/>
    <w:rsid w:val="7161677B"/>
    <w:rsid w:val="71EF20F5"/>
    <w:rsid w:val="72341586"/>
    <w:rsid w:val="727D1174"/>
    <w:rsid w:val="72FD37DC"/>
    <w:rsid w:val="769BBBB4"/>
    <w:rsid w:val="77D0A8FF"/>
    <w:rsid w:val="7834DEA5"/>
    <w:rsid w:val="78525D95"/>
    <w:rsid w:val="785E6279"/>
    <w:rsid w:val="7A584ECD"/>
    <w:rsid w:val="7ADCDB28"/>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91466858">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560144">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6EA88CA1-8968-477A-B445-A3E690395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2343</Characters>
  <Application>Microsoft Office Word</Application>
  <DocSecurity>0</DocSecurity>
  <Lines>19</Lines>
  <Paragraphs>5</Paragraphs>
  <ScaleCrop>false</ScaleCrop>
  <Company>Kold College</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2024-03-05T13:34:00Z</dcterms:created>
  <dcterms:modified xsi:type="dcterms:W3CDTF">2024-03-05T13:40:00Z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